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FE3" w:rsidRDefault="00F90FE3" w:rsidP="00F90FE3">
      <w:pPr>
        <w:pStyle w:val="Kopfzeile1"/>
        <w:tabs>
          <w:tab w:val="clear" w:pos="4536"/>
          <w:tab w:val="clear" w:pos="9072"/>
          <w:tab w:val="left" w:pos="851"/>
          <w:tab w:val="right" w:pos="9046"/>
        </w:tabs>
        <w:rPr>
          <w:rFonts w:ascii="Calibri" w:hAnsi="Calibri"/>
          <w:sz w:val="16"/>
          <w:u w:val="single"/>
        </w:rPr>
      </w:pPr>
      <w:r>
        <w:rPr>
          <w:rFonts w:ascii="Calibri" w:hAnsi="Calibri"/>
          <w:sz w:val="16"/>
          <w:u w:val="single"/>
        </w:rPr>
        <w:t xml:space="preserve">KSWG Bad Nauheim e.G., </w:t>
      </w:r>
      <w:r w:rsidRPr="00072D20">
        <w:rPr>
          <w:rFonts w:ascii="Calibri" w:hAnsi="Calibri"/>
          <w:sz w:val="16"/>
          <w:u w:val="single"/>
        </w:rPr>
        <w:t>Karlstr. 54</w:t>
      </w:r>
      <w:r>
        <w:rPr>
          <w:rFonts w:ascii="Calibri" w:hAnsi="Calibri"/>
          <w:sz w:val="16"/>
          <w:u w:val="single"/>
        </w:rPr>
        <w:t xml:space="preserve">, </w:t>
      </w:r>
      <w:r w:rsidRPr="00072D20">
        <w:rPr>
          <w:rFonts w:ascii="Calibri" w:hAnsi="Calibri"/>
          <w:sz w:val="16"/>
          <w:u w:val="single"/>
        </w:rPr>
        <w:t xml:space="preserve">61231 </w:t>
      </w:r>
      <w:r>
        <w:rPr>
          <w:rFonts w:ascii="Calibri" w:hAnsi="Calibri"/>
          <w:sz w:val="16"/>
          <w:u w:val="single"/>
        </w:rPr>
        <w:t>Bad Nauheim</w:t>
      </w:r>
    </w:p>
    <w:p w:rsidR="00F90FE3" w:rsidRDefault="00EA0200" w:rsidP="00F90FE3">
      <w:pPr>
        <w:pStyle w:val="Kopfzeile1"/>
        <w:tabs>
          <w:tab w:val="clear" w:pos="4536"/>
          <w:tab w:val="clear" w:pos="9072"/>
          <w:tab w:val="left" w:pos="851"/>
          <w:tab w:val="right" w:pos="9046"/>
        </w:tabs>
        <w:rPr>
          <w:rFonts w:ascii="Calibri" w:hAnsi="Calibri"/>
          <w:sz w:val="16"/>
          <w:u w:val="single"/>
        </w:rPr>
      </w:pPr>
      <w:r>
        <w:rPr>
          <w:rFonts w:ascii="Calibri" w:hAnsi="Calibri"/>
          <w:noProof/>
          <w:sz w:val="16"/>
          <w:u w:val="single"/>
        </w:rPr>
        <w:pict>
          <v:shapetype id="_x0000_t202" coordsize="21600,21600" o:spt="202" path="m,l,21600r21600,l21600,xe">
            <v:stroke joinstyle="miter"/>
            <v:path gradientshapeok="t" o:connecttype="rect"/>
          </v:shapetype>
          <v:shape id="_x0000_s1027" type="#_x0000_t202" style="position:absolute;margin-left:62.35pt;margin-top:141.75pt;width:240.95pt;height:113.4pt;z-index:251658240;mso-position-horizontal-relative:page;mso-position-vertical-relative:page" filled="f" stroked="f">
            <v:textbox style="mso-next-textbox:#_x0000_s1027">
              <w:txbxContent>
                <w:p w:rsidR="00F90FE3" w:rsidRDefault="00F90FE3" w:rsidP="00F90FE3">
                  <w:pPr>
                    <w:contextualSpacing/>
                  </w:pPr>
                </w:p>
                <w:p w:rsidR="00F90FE3" w:rsidRDefault="002A06C2" w:rsidP="00F90FE3">
                  <w:pPr>
                    <w:contextualSpacing/>
                  </w:pPr>
                  <w:r>
                    <w:t xml:space="preserve">An die </w:t>
                  </w:r>
                </w:p>
                <w:p w:rsidR="002A06C2" w:rsidRDefault="002A06C2" w:rsidP="00F90FE3">
                  <w:pPr>
                    <w:contextualSpacing/>
                  </w:pPr>
                  <w:r>
                    <w:t>Mieter/Innen</w:t>
                  </w:r>
                </w:p>
                <w:p w:rsidR="002A06C2" w:rsidRDefault="002A06C2" w:rsidP="00F90FE3">
                  <w:pPr>
                    <w:contextualSpacing/>
                  </w:pPr>
                  <w:r>
                    <w:t>der Liegenschaft</w:t>
                  </w:r>
                </w:p>
                <w:p w:rsidR="002A06C2" w:rsidRDefault="002A06C2" w:rsidP="00F90FE3">
                  <w:pPr>
                    <w:pBdr>
                      <w:bottom w:val="single" w:sz="12" w:space="1" w:color="auto"/>
                    </w:pBdr>
                    <w:contextualSpacing/>
                  </w:pPr>
                </w:p>
                <w:p w:rsidR="002A06C2" w:rsidRDefault="002A06C2" w:rsidP="00F90FE3">
                  <w:pPr>
                    <w:contextualSpacing/>
                  </w:pPr>
                  <w:r>
                    <w:t>61231 Bad Nauheim</w:t>
                  </w:r>
                </w:p>
                <w:p w:rsidR="002A06C2" w:rsidRDefault="002A06C2" w:rsidP="00F90FE3">
                  <w:pPr>
                    <w:contextualSpacing/>
                  </w:pPr>
                  <w:r>
                    <w:t>Durch Boten</w:t>
                  </w:r>
                </w:p>
              </w:txbxContent>
            </v:textbox>
            <w10:wrap anchorx="page" anchory="page"/>
            <w10:anchorlock/>
          </v:shape>
        </w:pict>
      </w:r>
    </w:p>
    <w:p w:rsidR="00F90FE3" w:rsidRDefault="00F90FE3" w:rsidP="00F90FE3"/>
    <w:p w:rsidR="00F90FE3" w:rsidRDefault="00F90FE3" w:rsidP="00F90FE3"/>
    <w:p w:rsidR="00F90FE3" w:rsidRDefault="00F90FE3" w:rsidP="00F90FE3"/>
    <w:p w:rsidR="00F90FE3" w:rsidRDefault="00F90FE3" w:rsidP="00F90FE3"/>
    <w:p w:rsidR="00F90FE3" w:rsidRDefault="00F90FE3" w:rsidP="00F90FE3"/>
    <w:p w:rsidR="00F90FE3" w:rsidRDefault="00F90FE3" w:rsidP="00F90FE3"/>
    <w:p w:rsidR="00F90FE3" w:rsidRDefault="00F90FE3" w:rsidP="00F90FE3"/>
    <w:p w:rsidR="004F5918" w:rsidRDefault="004F5918" w:rsidP="00F90FE3"/>
    <w:p w:rsidR="00F90FE3" w:rsidRDefault="00F90FE3" w:rsidP="00F90FE3"/>
    <w:p w:rsidR="00F67E2A" w:rsidRDefault="00F67E2A" w:rsidP="00F90FE3"/>
    <w:p w:rsidR="00F67E2A" w:rsidRDefault="002A06C2" w:rsidP="00F67E2A">
      <w:pPr>
        <w:jc w:val="right"/>
      </w:pPr>
      <w:r>
        <w:t>August, 2020</w:t>
      </w:r>
    </w:p>
    <w:p w:rsidR="00F90FE3" w:rsidRPr="003E3E66" w:rsidRDefault="00F90FE3" w:rsidP="00F90FE3">
      <w:pPr>
        <w:rPr>
          <w:b/>
        </w:rPr>
      </w:pPr>
      <w:r w:rsidRPr="003E3E66">
        <w:rPr>
          <w:b/>
        </w:rPr>
        <w:t>Betreff</w:t>
      </w:r>
      <w:r w:rsidR="00BF0DF3">
        <w:rPr>
          <w:b/>
        </w:rPr>
        <w:t xml:space="preserve"> : Fahrradgaragen auf Ihrem Grundstück</w:t>
      </w:r>
    </w:p>
    <w:p w:rsidR="00F90FE3" w:rsidRDefault="00F90FE3" w:rsidP="00F90FE3"/>
    <w:p w:rsidR="00F90FE3" w:rsidRDefault="00F90FE3" w:rsidP="00F90FE3"/>
    <w:p w:rsidR="00F90FE3" w:rsidRPr="00B80453" w:rsidRDefault="00F90FE3" w:rsidP="00F90FE3">
      <w:pPr>
        <w:rPr>
          <w:b/>
        </w:rPr>
      </w:pPr>
      <w:r w:rsidRPr="00B80453">
        <w:rPr>
          <w:b/>
        </w:rPr>
        <w:t>Sehr geehrte</w:t>
      </w:r>
      <w:r w:rsidR="00BF0DF3" w:rsidRPr="00B80453">
        <w:rPr>
          <w:b/>
        </w:rPr>
        <w:t xml:space="preserve"> Damen und Herren,</w:t>
      </w:r>
    </w:p>
    <w:p w:rsidR="00BF0DF3" w:rsidRDefault="00BF0DF3" w:rsidP="00F90FE3"/>
    <w:p w:rsidR="002A06C2" w:rsidRDefault="00BF0DF3" w:rsidP="00F90FE3">
      <w:r>
        <w:t xml:space="preserve">der Verkauf und damit die Nutzung von Fahrrädern </w:t>
      </w:r>
      <w:r w:rsidR="00B80453">
        <w:t>haben</w:t>
      </w:r>
      <w:r>
        <w:t xml:space="preserve"> in der Pandemie extrem stark zugenommen. Wir wollen als Genossenschaft auch unter dem Aspekt der klimafreundlichen Nutzung des Fahrrades die Voraussetzungen für die Nutzer den künftigen Anforderungen und Bedarfen anpassen. </w:t>
      </w:r>
    </w:p>
    <w:p w:rsidR="002A06C2" w:rsidRDefault="002A06C2" w:rsidP="00F90FE3"/>
    <w:p w:rsidR="00BF0DF3" w:rsidRDefault="00BF0DF3" w:rsidP="00F90FE3">
      <w:r>
        <w:t xml:space="preserve">In Zusammenarbeit mit einem führenden deutschen Hersteller (Firma Cervotec GmbH &amp; Co.KG) möchten wir auf unseren Liegenschaften abschließbare und hochwertige Fahrradgaragen für unsere Mitglieder bereit stellen. Hierzu möchten wir zunächst den aktuellen Bedarf für diese Stellplätze über diese Befragung ermitteln, um danach die entsprechenden Anlagen </w:t>
      </w:r>
      <w:r w:rsidR="002A06C2">
        <w:t>montieren zu lassen Die Fahrradgaragen werden auf noch zu erstellenden Fundamenten aufgebaut, sind kinderleicht zu bedienen, robust, vandalismusbeständig und abschließbar, somit nur von berechtigten Nutzern mit einem Schlüssel zu nutzen.</w:t>
      </w:r>
    </w:p>
    <w:p w:rsidR="002A06C2" w:rsidRDefault="002A06C2" w:rsidP="00F90FE3"/>
    <w:p w:rsidR="002A06C2" w:rsidRDefault="002A06C2" w:rsidP="00F90FE3">
      <w:r>
        <w:t>Die monatliche Nutzungsgebühr, welche mit der Miete eingezogen würde beträgt voraussichtlich € 5,-- monatlich.</w:t>
      </w:r>
    </w:p>
    <w:p w:rsidR="002A06C2" w:rsidRDefault="002A06C2" w:rsidP="00F90FE3"/>
    <w:p w:rsidR="002A06C2" w:rsidRPr="00B80453" w:rsidRDefault="002A06C2" w:rsidP="00F90FE3">
      <w:pPr>
        <w:rPr>
          <w:b/>
        </w:rPr>
      </w:pPr>
      <w:r w:rsidRPr="00B80453">
        <w:rPr>
          <w:b/>
        </w:rPr>
        <w:t>Wir möchten Sie freundlichst bitten, den voraussichtlichen Bedarf (Anzahl der Fahrräder in Ihrem Haus) zu ermitteln und uns die Interessenten namentlich zu benennen. Wir gehen davon aus, dass diese genossenschaftliche Absprache und Mitteilung per Mail Telefon oder kurzes Anschreiben auch in Ihrem Interesse liegt.</w:t>
      </w:r>
    </w:p>
    <w:p w:rsidR="00F90FE3" w:rsidRDefault="00F90FE3" w:rsidP="00F90FE3"/>
    <w:p w:rsidR="00F90FE3" w:rsidRPr="002A06C2" w:rsidRDefault="00F90FE3" w:rsidP="00F90FE3">
      <w:pPr>
        <w:rPr>
          <w:b/>
        </w:rPr>
      </w:pPr>
      <w:r w:rsidRPr="002A06C2">
        <w:rPr>
          <w:b/>
        </w:rPr>
        <w:t>Mit freundlichen Grüßen</w:t>
      </w:r>
      <w:r w:rsidR="002A06C2">
        <w:rPr>
          <w:b/>
        </w:rPr>
        <w:t xml:space="preserve"> und bleiben Sie gesund</w:t>
      </w:r>
    </w:p>
    <w:p w:rsidR="00F51EA1" w:rsidRDefault="00F51EA1" w:rsidP="00F51EA1"/>
    <w:p w:rsidR="00B031E9" w:rsidRDefault="00B031E9" w:rsidP="00B031E9">
      <w:pPr>
        <w:pStyle w:val="KeinLeerraum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356"/>
        </w:tabs>
        <w:ind w:right="1410"/>
        <w:rPr>
          <w:rFonts w:ascii="Calibri" w:hAnsi="Calibri"/>
          <w:szCs w:val="22"/>
        </w:rPr>
      </w:pPr>
    </w:p>
    <w:p w:rsidR="0097062F" w:rsidRPr="00474A2F" w:rsidRDefault="0097062F" w:rsidP="00B031E9">
      <w:pPr>
        <w:pStyle w:val="KeinLeerraum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356"/>
        </w:tabs>
        <w:ind w:right="1410"/>
        <w:rPr>
          <w:rFonts w:ascii="Calibri" w:hAnsi="Calibri"/>
          <w:szCs w:val="22"/>
        </w:rPr>
      </w:pPr>
    </w:p>
    <w:p w:rsidR="00B031E9" w:rsidRDefault="00B031E9" w:rsidP="00B031E9">
      <w:pPr>
        <w:pStyle w:val="KeinLeerraum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356"/>
        </w:tabs>
        <w:ind w:right="1410"/>
        <w:rPr>
          <w:rFonts w:ascii="Calibri" w:hAnsi="Calibri"/>
          <w:szCs w:val="22"/>
        </w:rPr>
      </w:pPr>
      <w:r>
        <w:rPr>
          <w:rFonts w:ascii="Calibri" w:hAnsi="Calibri"/>
          <w:szCs w:val="22"/>
        </w:rPr>
        <w:t>Gerhard Dyroff</w:t>
      </w:r>
      <w:r>
        <w:rPr>
          <w:rFonts w:ascii="Calibri" w:hAnsi="Calibri"/>
          <w:szCs w:val="22"/>
        </w:rPr>
        <w:tab/>
        <w:t>Dietgar Wegener</w:t>
      </w:r>
    </w:p>
    <w:p w:rsidR="00044406" w:rsidRDefault="0097062F" w:rsidP="00B031E9">
      <w:r>
        <w:t>Vorstand</w:t>
      </w:r>
      <w:r>
        <w:tab/>
      </w:r>
      <w:r>
        <w:tab/>
        <w:t>Vorstand</w:t>
      </w:r>
    </w:p>
    <w:p w:rsidR="00B87CF5" w:rsidRDefault="00B87CF5" w:rsidP="00B031E9">
      <w:pPr>
        <w:rPr>
          <w:b/>
          <w:sz w:val="24"/>
        </w:rPr>
      </w:pPr>
    </w:p>
    <w:p w:rsidR="00B87CF5" w:rsidRDefault="00B87CF5" w:rsidP="00B031E9">
      <w:pPr>
        <w:rPr>
          <w:b/>
          <w:sz w:val="24"/>
        </w:rPr>
      </w:pPr>
    </w:p>
    <w:p w:rsidR="00B80453" w:rsidRDefault="00B80453" w:rsidP="00B031E9">
      <w:r w:rsidRPr="00B80453">
        <w:rPr>
          <w:b/>
          <w:sz w:val="24"/>
        </w:rPr>
        <w:t>Fahrradgarage Cervotec</w:t>
      </w:r>
      <w:r>
        <w:t>, Gasdruckfeder unterstützte Öffnung und Schließung (von einem Kind zu bedienen)</w:t>
      </w:r>
    </w:p>
    <w:p w:rsidR="00B80453" w:rsidRDefault="00B80453" w:rsidP="00B031E9">
      <w:r>
        <w:t>Perfekter Witterungs- und Diebstahlschutz, gut belüftet, stabile langlebige Konstruktion, sturmfest verankert auf Betonfundamenten, 50 cm Abstand zwischen den Rädern, auch ohne Fahrradständer für Rollatoren oder Kinderwagen zu nutzen</w:t>
      </w:r>
    </w:p>
    <w:p w:rsidR="00B80453" w:rsidRDefault="00B80453" w:rsidP="00B031E9"/>
    <w:p w:rsidR="00B80453" w:rsidRDefault="00B80453" w:rsidP="00B031E9">
      <w:r>
        <w:rPr>
          <w:noProof/>
        </w:rPr>
        <w:drawing>
          <wp:inline distT="0" distB="0" distL="0" distR="0">
            <wp:extent cx="5759450" cy="3239770"/>
            <wp:effectExtent l="19050" t="0" r="0" b="0"/>
            <wp:docPr id="2" name="Grafik 1" descr="Fahrradbox-Ceratum-Trio-Cervotec-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hrradbox-Ceratum-Trio-Cervotec-11.jpg"/>
                    <pic:cNvPicPr/>
                  </pic:nvPicPr>
                  <pic:blipFill>
                    <a:blip r:embed="rId8" cstate="print"/>
                    <a:stretch>
                      <a:fillRect/>
                    </a:stretch>
                  </pic:blipFill>
                  <pic:spPr>
                    <a:xfrm>
                      <a:off x="0" y="0"/>
                      <a:ext cx="5759450" cy="3239770"/>
                    </a:xfrm>
                    <a:prstGeom prst="rect">
                      <a:avLst/>
                    </a:prstGeom>
                  </pic:spPr>
                </pic:pic>
              </a:graphicData>
            </a:graphic>
          </wp:inline>
        </w:drawing>
      </w:r>
    </w:p>
    <w:p w:rsidR="00B80453" w:rsidRDefault="00B80453" w:rsidP="00B031E9"/>
    <w:p w:rsidR="00B80453" w:rsidRDefault="00B80453" w:rsidP="00B031E9"/>
    <w:p w:rsidR="00B80453" w:rsidRDefault="00B80453" w:rsidP="00B031E9"/>
    <w:p w:rsidR="00B80453" w:rsidRDefault="00B80453" w:rsidP="00B031E9">
      <w:r>
        <w:rPr>
          <w:noProof/>
        </w:rPr>
        <w:drawing>
          <wp:inline distT="0" distB="0" distL="0" distR="0">
            <wp:extent cx="5759450" cy="3239770"/>
            <wp:effectExtent l="19050" t="0" r="0" b="0"/>
            <wp:docPr id="3" name="Grafik 2" descr="Fahrradgarage-Ceratum-One-Cervotec-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hrradgarage-Ceratum-One-Cervotec-28.jpg"/>
                    <pic:cNvPicPr/>
                  </pic:nvPicPr>
                  <pic:blipFill>
                    <a:blip r:embed="rId9" cstate="print"/>
                    <a:stretch>
                      <a:fillRect/>
                    </a:stretch>
                  </pic:blipFill>
                  <pic:spPr>
                    <a:xfrm>
                      <a:off x="0" y="0"/>
                      <a:ext cx="5759450" cy="3239770"/>
                    </a:xfrm>
                    <a:prstGeom prst="rect">
                      <a:avLst/>
                    </a:prstGeom>
                  </pic:spPr>
                </pic:pic>
              </a:graphicData>
            </a:graphic>
          </wp:inline>
        </w:drawing>
      </w:r>
    </w:p>
    <w:sectPr w:rsidR="00B80453" w:rsidSect="001E5A82">
      <w:headerReference w:type="first" r:id="rId10"/>
      <w:footerReference w:type="first" r:id="rId11"/>
      <w:pgSz w:w="11906" w:h="16838" w:code="9"/>
      <w:pgMar w:top="1454" w:right="1418" w:bottom="1134"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DF3" w:rsidRDefault="00BF0DF3" w:rsidP="00EB16AD">
      <w:r>
        <w:separator/>
      </w:r>
    </w:p>
  </w:endnote>
  <w:endnote w:type="continuationSeparator" w:id="0">
    <w:p w:rsidR="00BF0DF3" w:rsidRDefault="00BF0DF3" w:rsidP="00EB16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146" w:rsidRPr="00D21FCF" w:rsidRDefault="00D21FCF" w:rsidP="00B87CF5">
    <w:pPr>
      <w:pStyle w:val="Fuzeile1"/>
      <w:pBdr>
        <w:top w:val="single" w:sz="4" w:space="3" w:color="auto"/>
      </w:pBdr>
      <w:tabs>
        <w:tab w:val="right" w:pos="8506"/>
      </w:tabs>
      <w:ind w:right="277"/>
      <w:jc w:val="center"/>
      <w:rPr>
        <w:rStyle w:val="Hyperlink1"/>
        <w:color w:val="auto"/>
        <w:sz w:val="24"/>
        <w:szCs w:val="18"/>
        <w:u w:val="none"/>
      </w:rPr>
    </w:pPr>
    <w:r>
      <w:rPr>
        <w:rFonts w:ascii="Calibri" w:hAnsi="Calibri"/>
        <w:b/>
        <w:sz w:val="18"/>
      </w:rPr>
      <w:t>Sitz der Genossenschaft</w:t>
    </w:r>
    <w:r>
      <w:rPr>
        <w:rFonts w:ascii="Calibri" w:hAnsi="Calibri"/>
        <w:sz w:val="18"/>
      </w:rPr>
      <w:t>: 61231 Bad Nauheim * Eingetragen beim Amtsgericht Friedberg/Hessen, Gen. Reg. 243*</w:t>
    </w:r>
    <w:r>
      <w:rPr>
        <w:rFonts w:ascii="Calibri" w:hAnsi="Calibri"/>
        <w:sz w:val="18"/>
      </w:rPr>
      <w:br/>
    </w:r>
    <w:r>
      <w:rPr>
        <w:rFonts w:ascii="Calibri" w:hAnsi="Calibri"/>
        <w:b/>
        <w:sz w:val="18"/>
      </w:rPr>
      <w:t>Vorstand</w:t>
    </w:r>
    <w:r>
      <w:rPr>
        <w:rFonts w:ascii="Calibri" w:hAnsi="Calibri"/>
        <w:sz w:val="18"/>
      </w:rPr>
      <w:t>: Gerhard Dyroff, Dietgar Wegener, * Aufsichtsratsvorsitzende: Kerstin Götz</w:t>
    </w:r>
    <w:r>
      <w:rPr>
        <w:rFonts w:ascii="Calibri" w:hAnsi="Calibri"/>
        <w:sz w:val="18"/>
      </w:rPr>
      <w:br/>
    </w:r>
    <w:r>
      <w:rPr>
        <w:rFonts w:ascii="Calibri" w:hAnsi="Calibri"/>
        <w:b/>
        <w:sz w:val="18"/>
      </w:rPr>
      <w:t xml:space="preserve">Bankverbindung: </w:t>
    </w:r>
    <w:r>
      <w:rPr>
        <w:rFonts w:ascii="Calibri" w:hAnsi="Calibri"/>
        <w:sz w:val="18"/>
      </w:rPr>
      <w:t xml:space="preserve">Volksbank Mittelhessen eG (BIC: VBMHDE5F), IBAN DE13 513 900 00 </w:t>
    </w:r>
    <w:proofErr w:type="spellStart"/>
    <w:r>
      <w:rPr>
        <w:rFonts w:ascii="Calibri" w:hAnsi="Calibri"/>
        <w:sz w:val="18"/>
      </w:rPr>
      <w:t>00</w:t>
    </w:r>
    <w:proofErr w:type="spellEnd"/>
    <w:r>
      <w:rPr>
        <w:rFonts w:ascii="Calibri" w:hAnsi="Calibri"/>
        <w:sz w:val="18"/>
      </w:rPr>
      <w:t xml:space="preserve"> 900 331 07</w:t>
    </w:r>
    <w:r>
      <w:rPr>
        <w:rFonts w:ascii="Calibri" w:hAnsi="Calibri"/>
        <w:sz w:val="18"/>
      </w:rPr>
      <w:br/>
    </w:r>
    <w:r>
      <w:rPr>
        <w:rFonts w:ascii="Calibri" w:hAnsi="Calibri"/>
        <w:b/>
        <w:sz w:val="18"/>
      </w:rPr>
      <w:t>Sprechstunde</w:t>
    </w:r>
    <w:r>
      <w:rPr>
        <w:rFonts w:ascii="Calibri" w:hAnsi="Calibri"/>
        <w:sz w:val="18"/>
      </w:rPr>
      <w:t>: jeden 1. und 3. Dienstag im Monat 18:00 Uhr bis 20:00 Uhr</w:t>
    </w:r>
    <w:r>
      <w:rPr>
        <w:rFonts w:ascii="Calibri" w:hAnsi="Calibri"/>
        <w:sz w:val="18"/>
      </w:rPr>
      <w:br/>
    </w:r>
    <w:r>
      <w:rPr>
        <w:rFonts w:ascii="Calibri" w:hAnsi="Calibri"/>
        <w:sz w:val="18"/>
        <w:szCs w:val="18"/>
      </w:rPr>
      <w:t>Tel: 06032-92 11 83, Fax: 06032-92 11 85, E-Mail</w:t>
    </w:r>
    <w:r w:rsidRPr="00D21FCF">
      <w:rPr>
        <w:rFonts w:ascii="Calibri" w:hAnsi="Calibri"/>
        <w:color w:val="auto"/>
        <w:sz w:val="18"/>
        <w:szCs w:val="18"/>
      </w:rPr>
      <w:t xml:space="preserve">: </w:t>
    </w:r>
    <w:r w:rsidRPr="00D21FCF">
      <w:rPr>
        <w:rStyle w:val="Hyperlink1"/>
        <w:rFonts w:ascii="Calibri" w:hAnsi="Calibri"/>
        <w:color w:val="auto"/>
        <w:sz w:val="18"/>
        <w:szCs w:val="18"/>
        <w:u w:val="none"/>
      </w:rPr>
      <w:t>info@kswgbadnauheim.de, www.kswg-badnauheim.de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DF3" w:rsidRDefault="00BF0DF3" w:rsidP="00EB16AD">
      <w:r>
        <w:separator/>
      </w:r>
    </w:p>
  </w:footnote>
  <w:footnote w:type="continuationSeparator" w:id="0">
    <w:p w:rsidR="00BF0DF3" w:rsidRDefault="00BF0DF3" w:rsidP="00EB1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722" w:rsidRDefault="00192066" w:rsidP="00192066">
    <w:pPr>
      <w:pStyle w:val="Kopfzeile1"/>
      <w:tabs>
        <w:tab w:val="clear" w:pos="4536"/>
        <w:tab w:val="clear" w:pos="9072"/>
        <w:tab w:val="left" w:pos="1701"/>
        <w:tab w:val="center" w:pos="4535"/>
        <w:tab w:val="right" w:pos="7938"/>
        <w:tab w:val="left" w:pos="8508"/>
        <w:tab w:val="right" w:pos="9070"/>
      </w:tabs>
      <w:ind w:left="1"/>
      <w:jc w:val="right"/>
      <w:rPr>
        <w:sz w:val="18"/>
      </w:rPr>
    </w:pPr>
    <w:r>
      <w:rPr>
        <w:sz w:val="18"/>
      </w:rPr>
      <w:tab/>
    </w:r>
    <w:r>
      <w:rPr>
        <w:sz w:val="18"/>
      </w:rPr>
      <w:tab/>
    </w:r>
    <w:r w:rsidR="00A94722">
      <w:rPr>
        <w:noProof/>
      </w:rPr>
      <w:drawing>
        <wp:inline distT="0" distB="0" distL="0" distR="0">
          <wp:extent cx="2247900" cy="119062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47900" cy="1190625"/>
                  </a:xfrm>
                  <a:prstGeom prst="rect">
                    <a:avLst/>
                  </a:prstGeom>
                  <a:noFill/>
                  <a:ln w="12700" cap="flat">
                    <a:noFill/>
                    <a:miter lim="800000"/>
                    <a:headEnd/>
                    <a:tailEnd/>
                  </a:ln>
                </pic:spPr>
              </pic:pic>
            </a:graphicData>
          </a:graphic>
        </wp:inline>
      </w:drawing>
    </w:r>
    <w:r w:rsidR="00A94722">
      <w:rPr>
        <w:sz w:val="18"/>
      </w:rPr>
      <w:t xml:space="preserve"> </w:t>
    </w:r>
  </w:p>
  <w:p w:rsidR="00D70288" w:rsidRDefault="00D70288" w:rsidP="00D70288">
    <w:pPr>
      <w:pStyle w:val="Kopfzeile1"/>
      <w:tabs>
        <w:tab w:val="clear" w:pos="4536"/>
        <w:tab w:val="clear" w:pos="9072"/>
        <w:tab w:val="left" w:pos="1701"/>
        <w:tab w:val="right" w:pos="7938"/>
        <w:tab w:val="left" w:pos="8508"/>
      </w:tabs>
      <w:rPr>
        <w:sz w:val="18"/>
      </w:rPr>
    </w:pPr>
  </w:p>
  <w:p w:rsidR="00A94722" w:rsidRPr="00B64E0A" w:rsidRDefault="00A94722" w:rsidP="001E5A82">
    <w:pPr>
      <w:pStyle w:val="Kopfzeile1"/>
      <w:shd w:val="clear" w:color="auto" w:fill="DADADA"/>
      <w:tabs>
        <w:tab w:val="clear" w:pos="4536"/>
        <w:tab w:val="clear" w:pos="9072"/>
        <w:tab w:val="left" w:pos="1701"/>
        <w:tab w:val="left" w:pos="5385"/>
      </w:tabs>
      <w:ind w:left="1"/>
      <w:rPr>
        <w:rFonts w:ascii="Calibri" w:hAnsi="Calibri"/>
        <w:b/>
        <w:sz w:val="16"/>
      </w:rPr>
    </w:pPr>
    <w:r w:rsidRPr="00B64E0A">
      <w:rPr>
        <w:rFonts w:ascii="Calibri" w:hAnsi="Calibri"/>
        <w:b/>
        <w:sz w:val="16"/>
      </w:rPr>
      <w:t>Mitglied im Verband südwestdeutsche Wohnungswirtschaft e.V.</w:t>
    </w:r>
    <w:r w:rsidR="001E5A82">
      <w:rPr>
        <w:rFonts w:ascii="Calibri" w:hAnsi="Calibri"/>
        <w:b/>
        <w:sz w:val="16"/>
      </w:rPr>
      <w:tab/>
    </w:r>
    <w:r w:rsidR="0097062F">
      <w:rPr>
        <w:rFonts w:ascii="Calibri" w:hAnsi="Calibri"/>
        <w:b/>
        <w:sz w:val="16"/>
      </w:rPr>
      <w:t xml:space="preserve">                  </w:t>
    </w:r>
    <w:r>
      <w:rPr>
        <w:rFonts w:ascii="Calibri" w:hAnsi="Calibri"/>
        <w:b/>
        <w:sz w:val="16"/>
      </w:rPr>
      <w:t>Mitglied im Potsdamer Prüfungsverband e.V.</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7E321D"/>
    <w:multiLevelType w:val="hybridMultilevel"/>
    <w:tmpl w:val="7F7AFF7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37890"/>
  </w:hdrShapeDefaults>
  <w:footnotePr>
    <w:footnote w:id="-1"/>
    <w:footnote w:id="0"/>
  </w:footnotePr>
  <w:endnotePr>
    <w:endnote w:id="-1"/>
    <w:endnote w:id="0"/>
  </w:endnotePr>
  <w:compat>
    <w:useFELayout/>
  </w:compat>
  <w:rsids>
    <w:rsidRoot w:val="002A06C2"/>
    <w:rsid w:val="00044406"/>
    <w:rsid w:val="00050F95"/>
    <w:rsid w:val="001230E6"/>
    <w:rsid w:val="00192066"/>
    <w:rsid w:val="001E4014"/>
    <w:rsid w:val="001E5A82"/>
    <w:rsid w:val="002A06C2"/>
    <w:rsid w:val="003831C3"/>
    <w:rsid w:val="003C55E7"/>
    <w:rsid w:val="003D63D8"/>
    <w:rsid w:val="003E3E66"/>
    <w:rsid w:val="00452E57"/>
    <w:rsid w:val="004836F0"/>
    <w:rsid w:val="004A7044"/>
    <w:rsid w:val="004C35DE"/>
    <w:rsid w:val="004F5918"/>
    <w:rsid w:val="0068364C"/>
    <w:rsid w:val="00706324"/>
    <w:rsid w:val="00776FA2"/>
    <w:rsid w:val="0085544A"/>
    <w:rsid w:val="008B4DE9"/>
    <w:rsid w:val="008F0BE1"/>
    <w:rsid w:val="009167D8"/>
    <w:rsid w:val="0097062F"/>
    <w:rsid w:val="009B539C"/>
    <w:rsid w:val="00A94722"/>
    <w:rsid w:val="00B031E9"/>
    <w:rsid w:val="00B25506"/>
    <w:rsid w:val="00B80453"/>
    <w:rsid w:val="00B87CF5"/>
    <w:rsid w:val="00BF0DF3"/>
    <w:rsid w:val="00C961D0"/>
    <w:rsid w:val="00D21FCF"/>
    <w:rsid w:val="00D62146"/>
    <w:rsid w:val="00D70288"/>
    <w:rsid w:val="00EA0200"/>
    <w:rsid w:val="00EB16AD"/>
    <w:rsid w:val="00EF3505"/>
    <w:rsid w:val="00F51EA1"/>
    <w:rsid w:val="00F67E2A"/>
    <w:rsid w:val="00F90FE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0F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B16AD"/>
    <w:pPr>
      <w:tabs>
        <w:tab w:val="center" w:pos="4536"/>
        <w:tab w:val="right" w:pos="9072"/>
      </w:tabs>
    </w:pPr>
  </w:style>
  <w:style w:type="character" w:customStyle="1" w:styleId="KopfzeileZchn">
    <w:name w:val="Kopfzeile Zchn"/>
    <w:basedOn w:val="Absatz-Standardschriftart"/>
    <w:link w:val="Kopfzeile"/>
    <w:uiPriority w:val="99"/>
    <w:rsid w:val="00EB16AD"/>
  </w:style>
  <w:style w:type="paragraph" w:styleId="Fuzeile">
    <w:name w:val="footer"/>
    <w:basedOn w:val="Standard"/>
    <w:link w:val="FuzeileZchn"/>
    <w:uiPriority w:val="99"/>
    <w:unhideWhenUsed/>
    <w:rsid w:val="00EB16AD"/>
    <w:pPr>
      <w:tabs>
        <w:tab w:val="center" w:pos="4536"/>
        <w:tab w:val="right" w:pos="9072"/>
      </w:tabs>
    </w:pPr>
  </w:style>
  <w:style w:type="character" w:customStyle="1" w:styleId="FuzeileZchn">
    <w:name w:val="Fußzeile Zchn"/>
    <w:basedOn w:val="Absatz-Standardschriftart"/>
    <w:link w:val="Fuzeile"/>
    <w:uiPriority w:val="99"/>
    <w:rsid w:val="00EB16AD"/>
  </w:style>
  <w:style w:type="paragraph" w:customStyle="1" w:styleId="Kopfzeile1">
    <w:name w:val="Kopfzeile1"/>
    <w:rsid w:val="00EB16AD"/>
    <w:pPr>
      <w:tabs>
        <w:tab w:val="center" w:pos="4536"/>
        <w:tab w:val="right" w:pos="9072"/>
      </w:tabs>
    </w:pPr>
    <w:rPr>
      <w:rFonts w:ascii="Arial" w:eastAsia="ヒラギノ角ゴ Pro W3" w:hAnsi="Arial" w:cs="Times New Roman"/>
      <w:color w:val="000000"/>
      <w:sz w:val="24"/>
      <w:szCs w:val="20"/>
    </w:rPr>
  </w:style>
  <w:style w:type="paragraph" w:styleId="Sprechblasentext">
    <w:name w:val="Balloon Text"/>
    <w:basedOn w:val="Standard"/>
    <w:link w:val="SprechblasentextZchn"/>
    <w:uiPriority w:val="99"/>
    <w:semiHidden/>
    <w:unhideWhenUsed/>
    <w:rsid w:val="00EB16A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16AD"/>
    <w:rPr>
      <w:rFonts w:ascii="Tahoma" w:hAnsi="Tahoma" w:cs="Tahoma"/>
      <w:sz w:val="16"/>
      <w:szCs w:val="16"/>
    </w:rPr>
  </w:style>
  <w:style w:type="character" w:styleId="Platzhaltertext">
    <w:name w:val="Placeholder Text"/>
    <w:basedOn w:val="Absatz-Standardschriftart"/>
    <w:uiPriority w:val="99"/>
    <w:semiHidden/>
    <w:rsid w:val="003C55E7"/>
    <w:rPr>
      <w:color w:val="808080"/>
    </w:rPr>
  </w:style>
  <w:style w:type="paragraph" w:styleId="Listenabsatz">
    <w:name w:val="List Paragraph"/>
    <w:basedOn w:val="Standard"/>
    <w:uiPriority w:val="34"/>
    <w:qFormat/>
    <w:rsid w:val="00192066"/>
    <w:pPr>
      <w:ind w:left="720"/>
      <w:contextualSpacing/>
    </w:pPr>
  </w:style>
  <w:style w:type="paragraph" w:customStyle="1" w:styleId="Fuzeile1">
    <w:name w:val="Fußzeile1"/>
    <w:rsid w:val="00F51EA1"/>
    <w:pPr>
      <w:tabs>
        <w:tab w:val="center" w:pos="4536"/>
        <w:tab w:val="right" w:pos="9072"/>
      </w:tabs>
    </w:pPr>
    <w:rPr>
      <w:rFonts w:ascii="Arial" w:eastAsia="ヒラギノ角ゴ Pro W3" w:hAnsi="Arial" w:cs="Times New Roman"/>
      <w:color w:val="000000"/>
      <w:sz w:val="24"/>
      <w:szCs w:val="20"/>
    </w:rPr>
  </w:style>
  <w:style w:type="paragraph" w:customStyle="1" w:styleId="KeinLeerraum1">
    <w:name w:val="Kein Leerraum1"/>
    <w:rsid w:val="00D62146"/>
    <w:rPr>
      <w:rFonts w:ascii="Arial" w:eastAsia="ヒラギノ角ゴ Pro W3" w:hAnsi="Arial" w:cs="Times New Roman"/>
      <w:color w:val="000000"/>
      <w:sz w:val="24"/>
      <w:szCs w:val="20"/>
    </w:rPr>
  </w:style>
  <w:style w:type="character" w:customStyle="1" w:styleId="Hyperlink1">
    <w:name w:val="Hyperlink1"/>
    <w:rsid w:val="00D62146"/>
    <w:rPr>
      <w:color w:val="0031FF"/>
      <w:sz w:val="22"/>
      <w:u w:val="single"/>
    </w:rPr>
  </w:style>
  <w:style w:type="character" w:styleId="Hyperlink">
    <w:name w:val="Hyperlink"/>
    <w:basedOn w:val="Absatz-Standardschriftart"/>
    <w:uiPriority w:val="99"/>
    <w:unhideWhenUsed/>
    <w:rsid w:val="00D62146"/>
    <w:rPr>
      <w:color w:val="0000FF" w:themeColor="hyperlink"/>
      <w:u w:val="single"/>
    </w:rPr>
  </w:style>
  <w:style w:type="paragraph" w:customStyle="1" w:styleId="KeinLeerraum2">
    <w:name w:val="Kein Leerraum2"/>
    <w:rsid w:val="00B031E9"/>
    <w:rPr>
      <w:rFonts w:ascii="Arial" w:eastAsia="ヒラギノ角ゴ Pro W3" w:hAnsi="Arial"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5624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Z:\B&#252;ro%20allgemein\BriefpapierVorlagen\Vorlagen_Briefe\Vorlage_Vorstan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2539F-3DDE-4D84-8B63-FDCA75E76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Vorlage_Vorstand.dotx</Template>
  <TotalTime>0</TotalTime>
  <Pages>2</Pages>
  <Words>260</Words>
  <Characters>1644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dc:creator>
  <cp:lastModifiedBy>geno</cp:lastModifiedBy>
  <cp:revision>2</cp:revision>
  <cp:lastPrinted>2020-07-23T12:13:00Z</cp:lastPrinted>
  <dcterms:created xsi:type="dcterms:W3CDTF">2020-07-23T11:35:00Z</dcterms:created>
  <dcterms:modified xsi:type="dcterms:W3CDTF">2020-07-23T12:17:00Z</dcterms:modified>
</cp:coreProperties>
</file>